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rPr>
          <w:rFonts w:hint="eastAsia" w:ascii="Times New Roman" w:hAnsi="Times New Roman" w:eastAsia="黑体"/>
          <w:color w:val="FF0000"/>
          <w:kern w:val="2"/>
          <w:sz w:val="84"/>
        </w:rPr>
      </w:pPr>
      <w:r>
        <w:rPr>
          <w:color w:val="FF0000"/>
        </w:rPr>
        <w:t> </w:t>
      </w:r>
      <w:r>
        <w:rPr>
          <w:rFonts w:hint="eastAsia" w:ascii="Times New Roman" w:hAnsi="Times New Roman" w:eastAsia="黑体"/>
          <w:color w:val="FF0000"/>
          <w:kern w:val="2"/>
          <w:sz w:val="84"/>
        </w:rPr>
        <w:t>天津工业大学文件</w:t>
      </w:r>
    </w:p>
    <w:p>
      <w:pPr>
        <w:pStyle w:val="4"/>
        <w:jc w:val="center"/>
        <w:rPr>
          <w:rFonts w:hint="eastAsia"/>
          <w:color w:val="FF0000"/>
          <w:sz w:val="21"/>
        </w:rPr>
      </w:pPr>
    </w:p>
    <w:p>
      <w:pPr>
        <w:pStyle w:val="4"/>
        <w:adjustRightInd w:val="0"/>
        <w:snapToGrid w:val="0"/>
        <w:spacing w:line="240" w:lineRule="atLeast"/>
        <w:jc w:val="center"/>
        <w:rPr>
          <w:rFonts w:hint="eastAsia" w:ascii="黑体"/>
          <w:snapToGrid w:val="0"/>
        </w:rPr>
      </w:pPr>
      <w:r>
        <w:rPr>
          <w:rFonts w:hint="eastAsia" w:ascii="黑体" w:eastAsia="黑体"/>
          <w:b/>
          <w:bCs/>
          <w:snapToGrid w:val="0"/>
          <w:sz w:val="32"/>
        </w:rPr>
        <w:t>津工大</w:t>
      </w:r>
      <w:r>
        <w:rPr>
          <w:rFonts w:hint="eastAsia" w:ascii="黑体" w:eastAsia="黑体"/>
          <w:b/>
          <w:bCs/>
          <w:snapToGrid w:val="0"/>
          <w:sz w:val="32"/>
          <w:lang w:val="en-US" w:eastAsia="zh-CN"/>
        </w:rPr>
        <w:t>〔2021〕83</w:t>
      </w:r>
      <w:r>
        <w:rPr>
          <w:rFonts w:hint="eastAsia" w:ascii="黑体" w:eastAsia="黑体"/>
          <w:b/>
          <w:bCs/>
          <w:snapToGrid w:val="0"/>
          <w:sz w:val="32"/>
        </w:rPr>
        <w:t xml:space="preserve">号                       </w:t>
      </w:r>
      <w:r>
        <w:rPr>
          <w:rFonts w:hint="eastAsia" w:ascii="黑体"/>
          <w:snapToGrid w:val="0"/>
        </w:rPr>
        <w:pict>
          <v:rect id="_x0000_i1025" o:spt="1" style="height:1.5pt;width:425.2pt;" fillcolor="#FF0000" filled="t" stroked="f" coordsize="21600,21600" o:hr="t" o:hrstd="t" o:hrnoshade="t" o:hralign="center">
            <v:path/>
            <v:fill on="t" color2="#FFFFFF" focussize="0,0"/>
            <v:stroke on="f"/>
            <v:imagedata o:title=""/>
            <o:lock v:ext="edit" aspectratio="f"/>
            <w10:wrap type="none"/>
            <w10:anchorlock/>
          </v:rect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eastAsia="仿宋_GB2312" w:cs="仿宋_GB2312"/>
          <w:b/>
          <w:bCs/>
          <w:sz w:val="32"/>
          <w:szCs w:val="32"/>
          <w:lang w:val="en-US" w:eastAsia="zh-CN"/>
        </w:rPr>
      </w:pPr>
    </w:p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关于印发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《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  <w:t>天津工业大学国家助学金管理办法实施细则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》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的通知</w:t>
      </w:r>
    </w:p>
    <w:p>
      <w:pPr>
        <w:spacing w:line="58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</w:p>
    <w:p>
      <w:pPr>
        <w:spacing w:line="58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各学院、部、处及直属部门：</w:t>
      </w:r>
    </w:p>
    <w:p>
      <w:pPr>
        <w:adjustRightInd w:val="0"/>
        <w:snapToGrid w:val="0"/>
        <w:spacing w:line="580" w:lineRule="exact"/>
        <w:ind w:firstLine="616" w:firstLineChars="200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为体现党和政府对我校家庭经济困难学生的关怀，帮助他们顺利完成学业，根据市教委等五部门印发的《关于印发&lt;天津市学生资助资金管理实施办法&gt;的通知》（津财规</w:t>
      </w:r>
      <w:r>
        <w:rPr>
          <w:rFonts w:hint="eastAsia" w:eastAsia="仿宋_GB2312" w:cs="仿宋_GB2312"/>
          <w:sz w:val="32"/>
          <w:szCs w:val="32"/>
        </w:rPr>
        <w:t>〔</w:t>
      </w:r>
      <w:r>
        <w:rPr>
          <w:rFonts w:hint="eastAsia" w:ascii="Times New Roman" w:hAnsi="Times New Roman" w:eastAsia="仿宋_GB2312"/>
          <w:sz w:val="32"/>
          <w:szCs w:val="32"/>
        </w:rPr>
        <w:t>2021</w:t>
      </w:r>
      <w:r>
        <w:rPr>
          <w:rFonts w:hint="eastAsia" w:eastAsia="仿宋_GB2312" w:cs="仿宋_GB2312"/>
          <w:sz w:val="32"/>
          <w:szCs w:val="32"/>
        </w:rPr>
        <w:t>〕</w:t>
      </w:r>
      <w:r>
        <w:rPr>
          <w:rFonts w:hint="eastAsia" w:ascii="Times New Roman" w:hAnsi="Times New Roman" w:eastAsia="仿宋_GB2312"/>
          <w:sz w:val="32"/>
          <w:szCs w:val="32"/>
        </w:rPr>
        <w:t>2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>号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）的规定，现将《天津工业大学国家助学金管理办法实施细则》印发给你们，请结合工作实际，认真抓好贯彻落实。</w:t>
      </w:r>
    </w:p>
    <w:p>
      <w:pPr>
        <w:adjustRightInd w:val="0"/>
        <w:snapToGrid w:val="0"/>
        <w:spacing w:line="580" w:lineRule="exact"/>
        <w:ind w:firstLine="616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Times New Roman" w:hAnsi="Times New Roman" w:eastAsia="仿宋_GB2312"/>
          <w:sz w:val="32"/>
          <w:szCs w:val="32"/>
        </w:rPr>
      </w:pPr>
    </w:p>
    <w:p>
      <w:pPr>
        <w:spacing w:line="580" w:lineRule="exact"/>
        <w:jc w:val="center"/>
        <w:rPr>
          <w:rFonts w:eastAsia="仿宋_GB2312"/>
          <w:sz w:val="32"/>
          <w:szCs w:val="32"/>
        </w:rPr>
      </w:pPr>
    </w:p>
    <w:p>
      <w:pPr>
        <w:spacing w:line="580" w:lineRule="exact"/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    </w:t>
      </w:r>
      <w:r>
        <w:rPr>
          <w:rFonts w:hint="eastAsia" w:eastAsia="仿宋_GB2312"/>
          <w:sz w:val="32"/>
          <w:szCs w:val="32"/>
        </w:rPr>
        <w:t xml:space="preserve">        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r>
        <w:rPr>
          <w:rFonts w:eastAsia="仿宋_GB2312"/>
          <w:sz w:val="32"/>
          <w:szCs w:val="32"/>
        </w:rPr>
        <w:t>天津工业大学</w:t>
      </w:r>
    </w:p>
    <w:p>
      <w:pPr>
        <w:spacing w:line="580" w:lineRule="exact"/>
        <w:jc w:val="righ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2021年</w:t>
      </w: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hint="eastAsia"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18</w:t>
      </w:r>
      <w:r>
        <w:rPr>
          <w:rFonts w:hint="eastAsia" w:eastAsia="仿宋_GB2312"/>
          <w:sz w:val="32"/>
          <w:szCs w:val="32"/>
        </w:rPr>
        <w:t>日</w:t>
      </w:r>
    </w:p>
    <w:p>
      <w:pPr>
        <w:spacing w:line="580" w:lineRule="exact"/>
        <w:jc w:val="right"/>
        <w:rPr>
          <w:rFonts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  <w:t>天津工业大学国家助学金管理办法实施细则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第一章 总  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仿宋_GB2312" w:hAnsi="宋体" w:eastAsia="仿宋_GB2312" w:cs="仿宋_GB2312"/>
          <w:b/>
          <w:color w:val="00000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16" w:firstLineChars="200"/>
        <w:textAlignment w:val="auto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</w:rPr>
        <w:t>第一条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 xml:space="preserve"> 为体现党和政府对我校家庭经济困难学生的关怀，帮助他们顺利完成学业，根据市教委等五部门印发的《关于印发&lt;天津市学生资助资金管理实施办法&gt;的通知》（津财规</w:t>
      </w:r>
      <w:r>
        <w:rPr>
          <w:rFonts w:hint="eastAsia" w:eastAsia="仿宋_GB2312" w:cs="仿宋_GB2312"/>
          <w:sz w:val="32"/>
          <w:szCs w:val="32"/>
        </w:rPr>
        <w:t>〔</w:t>
      </w:r>
      <w:r>
        <w:rPr>
          <w:rFonts w:hint="eastAsia" w:ascii="Times New Roman" w:hAnsi="Times New Roman" w:eastAsia="仿宋_GB2312"/>
          <w:sz w:val="32"/>
          <w:szCs w:val="32"/>
        </w:rPr>
        <w:t>2021</w:t>
      </w:r>
      <w:r>
        <w:rPr>
          <w:rFonts w:hint="eastAsia" w:eastAsia="仿宋_GB2312" w:cs="仿宋_GB2312"/>
          <w:sz w:val="32"/>
          <w:szCs w:val="32"/>
        </w:rPr>
        <w:t>〕</w:t>
      </w:r>
      <w:r>
        <w:rPr>
          <w:rFonts w:hint="eastAsia" w:ascii="Times New Roman" w:hAnsi="Times New Roman" w:eastAsia="仿宋_GB2312"/>
          <w:sz w:val="32"/>
          <w:szCs w:val="32"/>
        </w:rPr>
        <w:t>2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>号）的规定，结合我校实际，制定本细则。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16" w:firstLineChars="200"/>
        <w:textAlignment w:val="auto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</w:rPr>
        <w:t>第二条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 xml:space="preserve"> 国家助学金用于资助全日制本科（含预科、第二学士学位）在校生中的家庭经济困难学生。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16" w:firstLineChars="200"/>
        <w:textAlignment w:val="auto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</w:rPr>
        <w:t>第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</w:rPr>
        <w:t>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 xml:space="preserve"> 国家助学金主要资助家庭经济困难学生的生活费用开支，资助标准根据财政部、教育部的相关管理办法执行。</w:t>
      </w:r>
    </w:p>
    <w:p>
      <w:pPr>
        <w:spacing w:line="580" w:lineRule="exact"/>
        <w:ind w:firstLine="616" w:firstLineChars="200"/>
        <w:rPr>
          <w:rFonts w:ascii="仿宋_GB2312" w:hAnsi="宋体" w:eastAsia="仿宋_GB2312" w:cs="仿宋_GB2312"/>
          <w:b/>
          <w:color w:val="000000"/>
          <w:sz w:val="32"/>
          <w:szCs w:val="32"/>
          <w:shd w:val="clear" w:color="auto" w:fill="FFFFFF"/>
        </w:rPr>
      </w:pPr>
    </w:p>
    <w:p>
      <w:pPr>
        <w:adjustRightInd w:val="0"/>
        <w:snapToGrid w:val="0"/>
        <w:spacing w:line="580" w:lineRule="exact"/>
        <w:jc w:val="center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第二章 申请的基本条件</w:t>
      </w:r>
    </w:p>
    <w:p>
      <w:pPr>
        <w:spacing w:line="580" w:lineRule="exact"/>
        <w:jc w:val="center"/>
        <w:rPr>
          <w:rFonts w:hint="eastAsia" w:ascii="仿宋_GB2312" w:hAnsi="宋体" w:eastAsia="仿宋_GB2312" w:cs="仿宋_GB2312"/>
          <w:b/>
          <w:color w:val="000000"/>
          <w:sz w:val="32"/>
          <w:szCs w:val="32"/>
          <w:shd w:val="clear" w:color="auto" w:fill="FFFFFF"/>
        </w:rPr>
      </w:pPr>
    </w:p>
    <w:p>
      <w:pPr>
        <w:spacing w:line="580" w:lineRule="exact"/>
        <w:ind w:firstLine="616" w:firstLineChars="200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</w:rPr>
        <w:t>第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  <w:lang w:val="en-US" w:eastAsia="zh-CN"/>
        </w:rPr>
        <w:t>四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</w:rPr>
        <w:t>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 xml:space="preserve"> 各符合以下条件的学生，可以申请国家助学金：</w:t>
      </w:r>
    </w:p>
    <w:p>
      <w:pPr>
        <w:spacing w:line="580" w:lineRule="exact"/>
        <w:ind w:firstLine="616" w:firstLineChars="200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一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>具有中华人民共和国国籍；</w:t>
      </w:r>
    </w:p>
    <w:p>
      <w:pPr>
        <w:spacing w:line="580" w:lineRule="exact"/>
        <w:ind w:firstLine="616" w:firstLineChars="200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>热爱社会主义祖国，拥护中国共产党的领导；</w:t>
      </w:r>
    </w:p>
    <w:p>
      <w:pPr>
        <w:spacing w:line="580" w:lineRule="exact"/>
        <w:ind w:firstLine="616" w:firstLineChars="200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>遵守宪法和法律，遵守学校规章制度；</w:t>
      </w:r>
    </w:p>
    <w:p>
      <w:pPr>
        <w:spacing w:line="580" w:lineRule="exact"/>
        <w:ind w:firstLine="616" w:firstLineChars="200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四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>诚实守信，道德品质优良；</w:t>
      </w:r>
    </w:p>
    <w:p>
      <w:pPr>
        <w:spacing w:line="580" w:lineRule="exact"/>
        <w:ind w:firstLine="616" w:firstLineChars="200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五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）勤奋学习，积极上进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>；</w:t>
      </w:r>
    </w:p>
    <w:p>
      <w:pPr>
        <w:spacing w:line="580" w:lineRule="exact"/>
        <w:ind w:firstLine="616" w:firstLineChars="200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六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）家庭经济困难，生活俭朴；</w:t>
      </w:r>
    </w:p>
    <w:p>
      <w:pPr>
        <w:spacing w:line="580" w:lineRule="exact"/>
        <w:ind w:firstLine="616" w:firstLineChars="200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七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>积极参加各项公益活动和社会实践。</w:t>
      </w:r>
    </w:p>
    <w:p>
      <w:pPr>
        <w:adjustRightInd w:val="0"/>
        <w:snapToGrid w:val="0"/>
        <w:spacing w:line="580" w:lineRule="exact"/>
        <w:jc w:val="center"/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 xml:space="preserve">第三章 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val="en-US" w:eastAsia="zh-CN"/>
        </w:rPr>
        <w:t>助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学金的评审</w:t>
      </w:r>
    </w:p>
    <w:p>
      <w:pPr>
        <w:spacing w:line="580" w:lineRule="exact"/>
        <w:jc w:val="center"/>
        <w:rPr>
          <w:rFonts w:hint="eastAsia" w:ascii="仿宋_GB2312" w:hAnsi="宋体" w:eastAsia="仿宋_GB2312" w:cs="仿宋_GB2312"/>
          <w:b/>
          <w:color w:val="000000"/>
          <w:sz w:val="32"/>
          <w:szCs w:val="32"/>
          <w:shd w:val="clear" w:color="auto" w:fill="FFFFFF"/>
        </w:rPr>
      </w:pPr>
    </w:p>
    <w:p>
      <w:pPr>
        <w:spacing w:line="580" w:lineRule="exact"/>
        <w:ind w:firstLine="616" w:firstLineChars="200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</w:rPr>
        <w:t>第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  <w:lang w:val="en-US" w:eastAsia="zh-CN"/>
        </w:rPr>
        <w:t>五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</w:rPr>
        <w:t>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 xml:space="preserve"> 国家助学金名额每年遵照市教委分配的名额确定。</w:t>
      </w:r>
    </w:p>
    <w:p>
      <w:pPr>
        <w:spacing w:line="580" w:lineRule="exact"/>
        <w:ind w:firstLine="616" w:firstLineChars="200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</w:rPr>
        <w:t>第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  <w:lang w:val="en-US" w:eastAsia="zh-CN"/>
        </w:rPr>
        <w:t>六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</w:rPr>
        <w:t>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 xml:space="preserve"> 国家助学金每学年评审一次，实行等额评审，坚持公开、公平、公正的原则。</w:t>
      </w:r>
    </w:p>
    <w:p>
      <w:pPr>
        <w:spacing w:line="580" w:lineRule="exact"/>
        <w:ind w:firstLine="616" w:firstLineChars="200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</w:rPr>
        <w:t>第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  <w:lang w:val="en-US" w:eastAsia="zh-CN"/>
        </w:rPr>
        <w:t>七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</w:rPr>
        <w:t>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 xml:space="preserve"> 同一学年内，获得国家助学金的学生，可同时申请并获得国家奖学金、国家励志奖学金或天津市人民政府奖学金。</w:t>
      </w:r>
    </w:p>
    <w:p>
      <w:pPr>
        <w:spacing w:line="580" w:lineRule="exact"/>
        <w:ind w:firstLine="616" w:firstLineChars="200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</w:rPr>
        <w:t>第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  <w:lang w:val="en-US" w:eastAsia="zh-CN"/>
        </w:rPr>
        <w:t>八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</w:rPr>
        <w:t>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 xml:space="preserve"> 学生处具体负责组织国家助学金的评审工作，按照个人申请、学院初评、学校审定的程序进行：</w:t>
      </w:r>
    </w:p>
    <w:p>
      <w:pPr>
        <w:spacing w:line="580" w:lineRule="exact"/>
        <w:ind w:firstLine="616" w:firstLineChars="200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一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>个人申请：学生向所在学院提出书面申请，并填写</w:t>
      </w:r>
    </w:p>
    <w:p>
      <w:pPr>
        <w:spacing w:line="580" w:lineRule="exact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>《本专科生国家助学金申请表》；</w:t>
      </w:r>
    </w:p>
    <w:p>
      <w:pPr>
        <w:spacing w:line="580" w:lineRule="exact"/>
        <w:ind w:firstLine="616" w:firstLineChars="200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 xml:space="preserve">学院初评：各学院学生资助工作组对申请者情况进行初评，确定本学院国家助学金获得推荐名单。初评结果在学院范围进行 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>个工作日的公示，如无异议，报学生处审核；</w:t>
      </w:r>
    </w:p>
    <w:p>
      <w:pPr>
        <w:spacing w:line="580" w:lineRule="exact"/>
        <w:ind w:firstLine="616" w:firstLineChars="200"/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>学校审定：学生处复核各学院的初评结果，提出当年国家助学金获得学生建议名单，在校内进行5个工作日的公示。公示无异议后，学生处将评审情况及结果报学校学生资助工作领导小组审核，审核通过后上报市教委。</w:t>
      </w:r>
    </w:p>
    <w:p>
      <w:pPr>
        <w:adjustRightInd w:val="0"/>
        <w:snapToGrid w:val="0"/>
        <w:spacing w:line="580" w:lineRule="exact"/>
        <w:jc w:val="left"/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</w:pPr>
    </w:p>
    <w:p>
      <w:pPr>
        <w:adjustRightInd w:val="0"/>
        <w:snapToGrid w:val="0"/>
        <w:spacing w:line="580" w:lineRule="exact"/>
        <w:jc w:val="center"/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 xml:space="preserve">第四章 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val="en-US" w:eastAsia="zh-CN"/>
        </w:rPr>
        <w:t>助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学金的发放与监督</w:t>
      </w:r>
    </w:p>
    <w:p>
      <w:pPr>
        <w:spacing w:line="580" w:lineRule="exact"/>
        <w:jc w:val="center"/>
        <w:rPr>
          <w:rFonts w:hint="eastAsia" w:ascii="仿宋_GB2312" w:hAnsi="宋体" w:eastAsia="仿宋_GB2312" w:cs="仿宋_GB2312"/>
          <w:b/>
          <w:color w:val="000000"/>
          <w:sz w:val="32"/>
          <w:szCs w:val="32"/>
          <w:shd w:val="clear" w:color="auto" w:fill="FFFFFF"/>
        </w:rPr>
      </w:pPr>
    </w:p>
    <w:p>
      <w:pPr>
        <w:adjustRightInd w:val="0"/>
        <w:spacing w:line="580" w:lineRule="exact"/>
        <w:ind w:firstLine="616" w:firstLineChars="200"/>
        <w:rPr>
          <w:rFonts w:hint="eastAsia" w:ascii="仿宋_GB2312" w:hAnsi="宋体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  <w:lang w:eastAsia="zh-CN"/>
        </w:rPr>
        <w:t>第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  <w:lang w:val="en-US" w:eastAsia="zh-CN"/>
        </w:rPr>
        <w:t>九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  <w:lang w:eastAsia="zh-CN"/>
        </w:rPr>
        <w:t>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 xml:space="preserve"> 国家助学金按月发放。</w:t>
      </w:r>
    </w:p>
    <w:p>
      <w:pPr>
        <w:adjustRightInd w:val="0"/>
        <w:spacing w:line="580" w:lineRule="exact"/>
        <w:ind w:firstLine="616" w:firstLineChars="200"/>
        <w:rPr>
          <w:rFonts w:hint="eastAsia" w:ascii="仿宋_GB2312" w:hAnsi="宋体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  <w:lang w:eastAsia="zh-CN"/>
        </w:rPr>
        <w:t>第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  <w:lang w:val="en-US" w:eastAsia="zh-CN"/>
        </w:rPr>
        <w:t>十</w:t>
      </w:r>
      <w:r>
        <w:rPr>
          <w:rFonts w:hint="eastAsia" w:ascii="黑体" w:hAnsi="黑体" w:eastAsia="黑体" w:cs="黑体"/>
          <w:b/>
          <w:color w:val="000000"/>
          <w:sz w:val="32"/>
          <w:szCs w:val="32"/>
          <w:shd w:val="clear" w:color="auto" w:fill="FFFFFF"/>
          <w:lang w:eastAsia="zh-CN"/>
        </w:rPr>
        <w:t>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 xml:space="preserve"> 学校对国家助学金设立专户、封闭运行、专款专用，不得截留、挤占、挪用，同时接受审计、纪检监察等部门的监察和监督。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after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after="0" w:line="560" w:lineRule="exact"/>
        <w:jc w:val="center"/>
        <w:textAlignment w:val="auto"/>
        <w:rPr>
          <w:rFonts w:hint="eastAsia" w:ascii="黑体" w:hAnsi="黑体" w:eastAsia="黑体" w:cs="黑体"/>
          <w:b/>
          <w:bCs w:val="0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第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val="en-US" w:eastAsia="zh-CN"/>
        </w:rPr>
        <w:t>五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 xml:space="preserve">章 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eastAsia="zh-CN"/>
        </w:rPr>
        <w:t>附则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after="0" w:line="560" w:lineRule="exact"/>
        <w:ind w:firstLine="616" w:firstLineChars="200"/>
        <w:jc w:val="both"/>
        <w:textAlignment w:val="auto"/>
        <w:rPr>
          <w:rFonts w:hint="eastAsia" w:ascii="黑体" w:hAnsi="黑体" w:eastAsia="黑体" w:cs="黑体"/>
          <w:b/>
          <w:bCs w:val="0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after="0" w:line="560" w:lineRule="exact"/>
        <w:ind w:firstLine="616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color w:val="000000"/>
          <w:sz w:val="32"/>
          <w:shd w:val="clear" w:color="auto" w:fill="FFFFFF"/>
        </w:rPr>
      </w:pPr>
      <w:r>
        <w:rPr>
          <w:rFonts w:hint="eastAsia" w:ascii="Times New Roman" w:hAnsi="Times New Roman" w:eastAsia="黑体" w:cs="黑体"/>
          <w:b/>
          <w:bCs w:val="0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第十一条</w:t>
      </w:r>
      <w:r>
        <w:rPr>
          <w:rFonts w:hint="eastAsia" w:ascii="Times New Roman" w:hAnsi="Times New Roman" w:eastAsia="仿宋_GB2312" w:cs="仿宋_GB2312"/>
          <w:b w:val="0"/>
          <w:color w:val="000000"/>
          <w:sz w:val="32"/>
          <w:shd w:val="clear" w:color="auto" w:fill="FFFFFF"/>
        </w:rPr>
        <w:t xml:space="preserve"> 本细则由学生处负责解释。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after="0" w:line="560" w:lineRule="exact"/>
        <w:ind w:firstLine="616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/>
          <w:color w:val="000000"/>
          <w:sz w:val="32"/>
          <w:shd w:val="clear" w:color="auto" w:fill="FFFFFF"/>
        </w:rPr>
      </w:pPr>
      <w:r>
        <w:rPr>
          <w:rFonts w:hint="eastAsia" w:ascii="Times New Roman" w:hAnsi="Times New Roman" w:eastAsia="黑体" w:cs="黑体"/>
          <w:b/>
          <w:bCs w:val="0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第十二条</w:t>
      </w:r>
      <w:r>
        <w:rPr>
          <w:rFonts w:hint="eastAsia" w:ascii="Times New Roman" w:hAnsi="Times New Roman" w:eastAsia="仿宋_GB2312" w:cs="仿宋_GB2312"/>
          <w:b w:val="0"/>
          <w:color w:val="000000"/>
          <w:sz w:val="32"/>
          <w:shd w:val="clear" w:color="auto" w:fill="FFFFFF"/>
        </w:rPr>
        <w:t xml:space="preserve"> 本细则自公布之日起施行，原《天津工业大学国家助学金管理办法实施细则（2019年修订）》（津工大[2019]182号）同时废止</w:t>
      </w:r>
      <w:r>
        <w:rPr>
          <w:rFonts w:hint="eastAsia" w:ascii="Times New Roman" w:hAnsi="Times New Roman" w:eastAsia="仿宋_GB2312" w:cs="仿宋_GB2312"/>
          <w:b w:val="0"/>
          <w:bCs/>
          <w:color w:val="000000"/>
          <w:sz w:val="32"/>
          <w:shd w:val="clear" w:color="auto" w:fill="FFFFFF"/>
        </w:rPr>
        <w:t>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after="0" w:line="560" w:lineRule="exact"/>
        <w:jc w:val="both"/>
        <w:textAlignment w:val="auto"/>
        <w:rPr>
          <w:rFonts w:hint="eastAsia" w:ascii="Times New Roman" w:hAnsi="Times New Roman" w:eastAsia="仿宋_GB2312" w:cs="仿宋_GB2312"/>
          <w:b w:val="0"/>
          <w:bCs/>
          <w:color w:val="000000"/>
          <w:sz w:val="32"/>
          <w:shd w:val="clear" w:color="auto" w:fill="FFFFFF"/>
        </w:rPr>
      </w:pPr>
    </w:p>
    <w:p>
      <w:pPr>
        <w:pStyle w:val="5"/>
        <w:spacing w:before="0" w:after="0" w:line="580" w:lineRule="exact"/>
        <w:ind w:firstLine="616" w:firstLineChars="200"/>
        <w:jc w:val="both"/>
        <w:rPr>
          <w:rFonts w:hint="eastAsia" w:ascii="仿宋_GB2312" w:hAnsi="宋体" w:eastAsia="仿宋_GB2312" w:cs="仿宋_GB2312"/>
          <w:b w:val="0"/>
          <w:color w:val="000000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eastAsia="仿宋_GB2312"/>
          <w:kern w:val="0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701" w:right="1701" w:bottom="1417" w:left="1701" w:header="851" w:footer="992" w:gutter="0"/>
      <w:cols w:space="0" w:num="1"/>
      <w:docGrid w:type="linesAndChars" w:linePitch="291" w:charSpace="-250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5809" w:y="-149"/>
      <w:rPr>
        <w:rStyle w:val="8"/>
        <w:rFonts w:ascii="宋体" w:hAnsi="宋体" w:cs="宋体"/>
        <w:sz w:val="28"/>
        <w:szCs w:val="28"/>
      </w:rPr>
    </w:pPr>
    <w:r>
      <w:rPr>
        <w:rStyle w:val="8"/>
        <w:rFonts w:hint="eastAsia" w:ascii="宋体" w:hAnsi="宋体" w:cs="宋体"/>
        <w:sz w:val="28"/>
        <w:szCs w:val="28"/>
      </w:rPr>
      <w:fldChar w:fldCharType="begin"/>
    </w:r>
    <w:r>
      <w:rPr>
        <w:rStyle w:val="8"/>
        <w:rFonts w:hint="eastAsia" w:ascii="宋体" w:hAnsi="宋体" w:cs="宋体"/>
        <w:sz w:val="28"/>
        <w:szCs w:val="28"/>
      </w:rPr>
      <w:instrText xml:space="preserve">PAGE  </w:instrText>
    </w:r>
    <w:r>
      <w:rPr>
        <w:rStyle w:val="8"/>
        <w:rFonts w:hint="eastAsia" w:ascii="宋体" w:hAnsi="宋体" w:cs="宋体"/>
        <w:sz w:val="28"/>
        <w:szCs w:val="28"/>
      </w:rPr>
      <w:fldChar w:fldCharType="separate"/>
    </w:r>
    <w:r>
      <w:rPr>
        <w:rStyle w:val="8"/>
        <w:rFonts w:hint="eastAsia" w:ascii="宋体" w:hAnsi="宋体" w:cs="宋体"/>
        <w:sz w:val="28"/>
        <w:szCs w:val="28"/>
      </w:rPr>
      <w:t>1</w:t>
    </w:r>
    <w:r>
      <w:rPr>
        <w:rStyle w:val="8"/>
        <w:rFonts w:hint="eastAsia" w:ascii="宋体" w:hAnsi="宋体" w:cs="宋体"/>
        <w:sz w:val="28"/>
        <w:szCs w:val="2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99"/>
  <w:drawingGridVerticalSpacing w:val="14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E89"/>
    <w:rsid w:val="00055E55"/>
    <w:rsid w:val="000A4E0A"/>
    <w:rsid w:val="000D2194"/>
    <w:rsid w:val="00131C95"/>
    <w:rsid w:val="00151704"/>
    <w:rsid w:val="001C4890"/>
    <w:rsid w:val="001F1DC7"/>
    <w:rsid w:val="00206E22"/>
    <w:rsid w:val="002230A0"/>
    <w:rsid w:val="00243832"/>
    <w:rsid w:val="002470BF"/>
    <w:rsid w:val="003051D0"/>
    <w:rsid w:val="00353AD5"/>
    <w:rsid w:val="003778C6"/>
    <w:rsid w:val="003F314A"/>
    <w:rsid w:val="003F4999"/>
    <w:rsid w:val="00427BDF"/>
    <w:rsid w:val="005D2AD2"/>
    <w:rsid w:val="005E27A0"/>
    <w:rsid w:val="0064033F"/>
    <w:rsid w:val="006E2312"/>
    <w:rsid w:val="007257D9"/>
    <w:rsid w:val="007458D7"/>
    <w:rsid w:val="007D4A7C"/>
    <w:rsid w:val="007E2473"/>
    <w:rsid w:val="007E64DC"/>
    <w:rsid w:val="00817AF1"/>
    <w:rsid w:val="008560E1"/>
    <w:rsid w:val="0086598C"/>
    <w:rsid w:val="00937265"/>
    <w:rsid w:val="009673CB"/>
    <w:rsid w:val="00967B87"/>
    <w:rsid w:val="009A46AC"/>
    <w:rsid w:val="009A5B39"/>
    <w:rsid w:val="009F01CD"/>
    <w:rsid w:val="00A17247"/>
    <w:rsid w:val="00A53B0F"/>
    <w:rsid w:val="00AB50BC"/>
    <w:rsid w:val="00AD4DCE"/>
    <w:rsid w:val="00B34BBF"/>
    <w:rsid w:val="00B35C99"/>
    <w:rsid w:val="00BC7E89"/>
    <w:rsid w:val="00BE03A9"/>
    <w:rsid w:val="00BE16A0"/>
    <w:rsid w:val="00C022BC"/>
    <w:rsid w:val="00CE00FB"/>
    <w:rsid w:val="00D27C70"/>
    <w:rsid w:val="00D5668B"/>
    <w:rsid w:val="00D96169"/>
    <w:rsid w:val="00E34D2B"/>
    <w:rsid w:val="00E41323"/>
    <w:rsid w:val="00E6761D"/>
    <w:rsid w:val="00E77B9B"/>
    <w:rsid w:val="00E849E8"/>
    <w:rsid w:val="00EC086B"/>
    <w:rsid w:val="00ED7D53"/>
    <w:rsid w:val="00EF0EA8"/>
    <w:rsid w:val="00F1247D"/>
    <w:rsid w:val="00F4745B"/>
    <w:rsid w:val="00F537EF"/>
    <w:rsid w:val="00F847FB"/>
    <w:rsid w:val="00F94D59"/>
    <w:rsid w:val="0198520F"/>
    <w:rsid w:val="01AE380C"/>
    <w:rsid w:val="01B73A66"/>
    <w:rsid w:val="01BB7C13"/>
    <w:rsid w:val="01CA0A71"/>
    <w:rsid w:val="01D6662D"/>
    <w:rsid w:val="01ED198F"/>
    <w:rsid w:val="0218718A"/>
    <w:rsid w:val="022E219A"/>
    <w:rsid w:val="024D2ED3"/>
    <w:rsid w:val="02566282"/>
    <w:rsid w:val="027959BC"/>
    <w:rsid w:val="02A11F30"/>
    <w:rsid w:val="02B46B4F"/>
    <w:rsid w:val="02F377A0"/>
    <w:rsid w:val="02FB0CC2"/>
    <w:rsid w:val="030A1F4C"/>
    <w:rsid w:val="034A251C"/>
    <w:rsid w:val="0351654F"/>
    <w:rsid w:val="037D4153"/>
    <w:rsid w:val="03944F58"/>
    <w:rsid w:val="03DC2B5B"/>
    <w:rsid w:val="03F63A7C"/>
    <w:rsid w:val="040F5A0F"/>
    <w:rsid w:val="042C7288"/>
    <w:rsid w:val="042D1E2D"/>
    <w:rsid w:val="04686453"/>
    <w:rsid w:val="0472188F"/>
    <w:rsid w:val="047652C9"/>
    <w:rsid w:val="04846416"/>
    <w:rsid w:val="04FF1EBE"/>
    <w:rsid w:val="05125369"/>
    <w:rsid w:val="0551179A"/>
    <w:rsid w:val="059B7E55"/>
    <w:rsid w:val="05EE442D"/>
    <w:rsid w:val="06077630"/>
    <w:rsid w:val="061E06E5"/>
    <w:rsid w:val="067C422E"/>
    <w:rsid w:val="06B01510"/>
    <w:rsid w:val="074B515C"/>
    <w:rsid w:val="07F41552"/>
    <w:rsid w:val="07FE03AE"/>
    <w:rsid w:val="08593A78"/>
    <w:rsid w:val="089E6AD4"/>
    <w:rsid w:val="08B611E8"/>
    <w:rsid w:val="093C3C46"/>
    <w:rsid w:val="096E1A75"/>
    <w:rsid w:val="0973761B"/>
    <w:rsid w:val="097B09B7"/>
    <w:rsid w:val="09902277"/>
    <w:rsid w:val="09AB57EF"/>
    <w:rsid w:val="09CC7EBF"/>
    <w:rsid w:val="0A075B72"/>
    <w:rsid w:val="0A2E1194"/>
    <w:rsid w:val="0A32462B"/>
    <w:rsid w:val="0AC405D2"/>
    <w:rsid w:val="0B07156B"/>
    <w:rsid w:val="0B22094E"/>
    <w:rsid w:val="0B297734"/>
    <w:rsid w:val="0B5C4E67"/>
    <w:rsid w:val="0B78062B"/>
    <w:rsid w:val="0B9D53B3"/>
    <w:rsid w:val="0BA22BF0"/>
    <w:rsid w:val="0BC903A5"/>
    <w:rsid w:val="0BD93B42"/>
    <w:rsid w:val="0BFD7A4F"/>
    <w:rsid w:val="0C004AEC"/>
    <w:rsid w:val="0C0D574B"/>
    <w:rsid w:val="0C5309D2"/>
    <w:rsid w:val="0C6D2573"/>
    <w:rsid w:val="0CA02316"/>
    <w:rsid w:val="0CAA0AA3"/>
    <w:rsid w:val="0D0D72CF"/>
    <w:rsid w:val="0D260666"/>
    <w:rsid w:val="0D6A6F2D"/>
    <w:rsid w:val="0D716DC7"/>
    <w:rsid w:val="0D936F3D"/>
    <w:rsid w:val="0E153235"/>
    <w:rsid w:val="0E651D6A"/>
    <w:rsid w:val="0E6F1112"/>
    <w:rsid w:val="0E7C5361"/>
    <w:rsid w:val="0ECF0B6B"/>
    <w:rsid w:val="0EDE44A9"/>
    <w:rsid w:val="0EE83C15"/>
    <w:rsid w:val="0F1F2D15"/>
    <w:rsid w:val="0FCB5FE9"/>
    <w:rsid w:val="101A2F66"/>
    <w:rsid w:val="10456AB8"/>
    <w:rsid w:val="10603E5B"/>
    <w:rsid w:val="106323FD"/>
    <w:rsid w:val="10783450"/>
    <w:rsid w:val="10843782"/>
    <w:rsid w:val="10920F02"/>
    <w:rsid w:val="110E01B3"/>
    <w:rsid w:val="111A3688"/>
    <w:rsid w:val="114B5964"/>
    <w:rsid w:val="1161221B"/>
    <w:rsid w:val="116756CF"/>
    <w:rsid w:val="11A32175"/>
    <w:rsid w:val="11AE2DDF"/>
    <w:rsid w:val="11EC64F8"/>
    <w:rsid w:val="121D0868"/>
    <w:rsid w:val="12294F68"/>
    <w:rsid w:val="12426C60"/>
    <w:rsid w:val="125A3E9D"/>
    <w:rsid w:val="1288033C"/>
    <w:rsid w:val="12D6059E"/>
    <w:rsid w:val="12D65F8D"/>
    <w:rsid w:val="12E941A1"/>
    <w:rsid w:val="130D0639"/>
    <w:rsid w:val="13134FF9"/>
    <w:rsid w:val="13155542"/>
    <w:rsid w:val="135A6561"/>
    <w:rsid w:val="13600666"/>
    <w:rsid w:val="13A44914"/>
    <w:rsid w:val="13D83F98"/>
    <w:rsid w:val="145A5A02"/>
    <w:rsid w:val="14693756"/>
    <w:rsid w:val="14FE208A"/>
    <w:rsid w:val="150F3113"/>
    <w:rsid w:val="1512248C"/>
    <w:rsid w:val="153E1E7E"/>
    <w:rsid w:val="156E1D24"/>
    <w:rsid w:val="15746932"/>
    <w:rsid w:val="15C83DC1"/>
    <w:rsid w:val="15DC6D96"/>
    <w:rsid w:val="15E65371"/>
    <w:rsid w:val="15EB4FB4"/>
    <w:rsid w:val="16177363"/>
    <w:rsid w:val="164C4010"/>
    <w:rsid w:val="167078FD"/>
    <w:rsid w:val="16947168"/>
    <w:rsid w:val="16E47A72"/>
    <w:rsid w:val="1715727E"/>
    <w:rsid w:val="172C1524"/>
    <w:rsid w:val="173A53D5"/>
    <w:rsid w:val="17707F49"/>
    <w:rsid w:val="17872886"/>
    <w:rsid w:val="178E5D72"/>
    <w:rsid w:val="17FF6E20"/>
    <w:rsid w:val="18123E8D"/>
    <w:rsid w:val="18150920"/>
    <w:rsid w:val="18162E7D"/>
    <w:rsid w:val="18262A72"/>
    <w:rsid w:val="183F2525"/>
    <w:rsid w:val="18483772"/>
    <w:rsid w:val="187A20D2"/>
    <w:rsid w:val="18AC637A"/>
    <w:rsid w:val="18E048B4"/>
    <w:rsid w:val="19220988"/>
    <w:rsid w:val="19696E8C"/>
    <w:rsid w:val="19A65DBE"/>
    <w:rsid w:val="1A125BEA"/>
    <w:rsid w:val="1A300CB3"/>
    <w:rsid w:val="1A7F6B2A"/>
    <w:rsid w:val="1A9B46B8"/>
    <w:rsid w:val="1AAE117A"/>
    <w:rsid w:val="1ABC559E"/>
    <w:rsid w:val="1ADA38C8"/>
    <w:rsid w:val="1B032257"/>
    <w:rsid w:val="1B406D7A"/>
    <w:rsid w:val="1B820902"/>
    <w:rsid w:val="1BC23C95"/>
    <w:rsid w:val="1C02562E"/>
    <w:rsid w:val="1C17384D"/>
    <w:rsid w:val="1C423E55"/>
    <w:rsid w:val="1C5A10D0"/>
    <w:rsid w:val="1C6C21E4"/>
    <w:rsid w:val="1C745BE7"/>
    <w:rsid w:val="1C8A3C32"/>
    <w:rsid w:val="1C8C579C"/>
    <w:rsid w:val="1C8F220D"/>
    <w:rsid w:val="1D057FD0"/>
    <w:rsid w:val="1D130EDB"/>
    <w:rsid w:val="1D6E2F1A"/>
    <w:rsid w:val="1DF003BD"/>
    <w:rsid w:val="1DFD48AA"/>
    <w:rsid w:val="1E1A645B"/>
    <w:rsid w:val="1E5C26E1"/>
    <w:rsid w:val="1EA7489B"/>
    <w:rsid w:val="1EE006C0"/>
    <w:rsid w:val="1F4640F2"/>
    <w:rsid w:val="1F711EA5"/>
    <w:rsid w:val="1F7F301E"/>
    <w:rsid w:val="1F9710FB"/>
    <w:rsid w:val="1FA53117"/>
    <w:rsid w:val="1FB87D6E"/>
    <w:rsid w:val="1FE84D53"/>
    <w:rsid w:val="20021B6A"/>
    <w:rsid w:val="206C10F7"/>
    <w:rsid w:val="20B115DE"/>
    <w:rsid w:val="20DD558F"/>
    <w:rsid w:val="21131AF2"/>
    <w:rsid w:val="214D3C05"/>
    <w:rsid w:val="21796DEC"/>
    <w:rsid w:val="21CD47EE"/>
    <w:rsid w:val="21EE345A"/>
    <w:rsid w:val="224936FE"/>
    <w:rsid w:val="226F1FFC"/>
    <w:rsid w:val="22E138AC"/>
    <w:rsid w:val="230557C7"/>
    <w:rsid w:val="23087040"/>
    <w:rsid w:val="23193936"/>
    <w:rsid w:val="232308C2"/>
    <w:rsid w:val="23410C56"/>
    <w:rsid w:val="23776162"/>
    <w:rsid w:val="23B211C9"/>
    <w:rsid w:val="23B90CB2"/>
    <w:rsid w:val="2402453B"/>
    <w:rsid w:val="242A3808"/>
    <w:rsid w:val="244C7421"/>
    <w:rsid w:val="245364A8"/>
    <w:rsid w:val="245512A1"/>
    <w:rsid w:val="247240A0"/>
    <w:rsid w:val="24C51E72"/>
    <w:rsid w:val="24C67C6C"/>
    <w:rsid w:val="24DF3723"/>
    <w:rsid w:val="24F30068"/>
    <w:rsid w:val="250726B4"/>
    <w:rsid w:val="250F4D2C"/>
    <w:rsid w:val="25AD68D8"/>
    <w:rsid w:val="25B32D92"/>
    <w:rsid w:val="25BE3E22"/>
    <w:rsid w:val="265E3A52"/>
    <w:rsid w:val="26B47944"/>
    <w:rsid w:val="275E56A4"/>
    <w:rsid w:val="277D27DC"/>
    <w:rsid w:val="27FF2CFF"/>
    <w:rsid w:val="28512849"/>
    <w:rsid w:val="287E149C"/>
    <w:rsid w:val="28A745A4"/>
    <w:rsid w:val="28CD2550"/>
    <w:rsid w:val="28D64268"/>
    <w:rsid w:val="290308E3"/>
    <w:rsid w:val="292D26C4"/>
    <w:rsid w:val="293751E9"/>
    <w:rsid w:val="29401020"/>
    <w:rsid w:val="29916BB9"/>
    <w:rsid w:val="299D6760"/>
    <w:rsid w:val="29C31D98"/>
    <w:rsid w:val="29CE74C3"/>
    <w:rsid w:val="29DD2764"/>
    <w:rsid w:val="29F87DC7"/>
    <w:rsid w:val="2A2D6420"/>
    <w:rsid w:val="2A2E6327"/>
    <w:rsid w:val="2A453E41"/>
    <w:rsid w:val="2AEB7D14"/>
    <w:rsid w:val="2AF30909"/>
    <w:rsid w:val="2B0B3073"/>
    <w:rsid w:val="2B2A3849"/>
    <w:rsid w:val="2BDE3915"/>
    <w:rsid w:val="2C153992"/>
    <w:rsid w:val="2C20703A"/>
    <w:rsid w:val="2C586EFF"/>
    <w:rsid w:val="2C60164E"/>
    <w:rsid w:val="2C6A1AD7"/>
    <w:rsid w:val="2C73405F"/>
    <w:rsid w:val="2C765E4A"/>
    <w:rsid w:val="2C9066C5"/>
    <w:rsid w:val="2C9812FF"/>
    <w:rsid w:val="2CBD1415"/>
    <w:rsid w:val="2CDF0F5B"/>
    <w:rsid w:val="2CF91865"/>
    <w:rsid w:val="2D5D4897"/>
    <w:rsid w:val="2DD3453B"/>
    <w:rsid w:val="2DDC15C9"/>
    <w:rsid w:val="2DF4487B"/>
    <w:rsid w:val="2E0F7043"/>
    <w:rsid w:val="2E38399E"/>
    <w:rsid w:val="2E5F76CA"/>
    <w:rsid w:val="2E885C0B"/>
    <w:rsid w:val="2E9E536E"/>
    <w:rsid w:val="2EA60D08"/>
    <w:rsid w:val="2EDF6249"/>
    <w:rsid w:val="2EEA0827"/>
    <w:rsid w:val="2F323D1B"/>
    <w:rsid w:val="2F3E6024"/>
    <w:rsid w:val="2F963D55"/>
    <w:rsid w:val="2F9E475D"/>
    <w:rsid w:val="2FA6337D"/>
    <w:rsid w:val="2FAA295E"/>
    <w:rsid w:val="2FB12D28"/>
    <w:rsid w:val="2FCC3C22"/>
    <w:rsid w:val="2FEE73D6"/>
    <w:rsid w:val="2FFE5A69"/>
    <w:rsid w:val="2FFF238B"/>
    <w:rsid w:val="30005E9D"/>
    <w:rsid w:val="30381AE2"/>
    <w:rsid w:val="303B4E50"/>
    <w:rsid w:val="304D1A60"/>
    <w:rsid w:val="3055180B"/>
    <w:rsid w:val="309513B6"/>
    <w:rsid w:val="30CE7442"/>
    <w:rsid w:val="30E701E8"/>
    <w:rsid w:val="31303F89"/>
    <w:rsid w:val="317B2B71"/>
    <w:rsid w:val="31B90A12"/>
    <w:rsid w:val="31CD2598"/>
    <w:rsid w:val="31E4558E"/>
    <w:rsid w:val="321661A0"/>
    <w:rsid w:val="32637F06"/>
    <w:rsid w:val="32E4622C"/>
    <w:rsid w:val="32FE00C2"/>
    <w:rsid w:val="33555802"/>
    <w:rsid w:val="33BD391A"/>
    <w:rsid w:val="33F26A0E"/>
    <w:rsid w:val="34060604"/>
    <w:rsid w:val="340823F0"/>
    <w:rsid w:val="34192351"/>
    <w:rsid w:val="343F6E45"/>
    <w:rsid w:val="34567D27"/>
    <w:rsid w:val="346705D0"/>
    <w:rsid w:val="347F3F68"/>
    <w:rsid w:val="348E5FAB"/>
    <w:rsid w:val="34E476D0"/>
    <w:rsid w:val="3528501B"/>
    <w:rsid w:val="354E1981"/>
    <w:rsid w:val="356B4CBE"/>
    <w:rsid w:val="358643C6"/>
    <w:rsid w:val="358D266B"/>
    <w:rsid w:val="35DD357B"/>
    <w:rsid w:val="35F017F2"/>
    <w:rsid w:val="36481936"/>
    <w:rsid w:val="36572E53"/>
    <w:rsid w:val="367D2EAF"/>
    <w:rsid w:val="369716CA"/>
    <w:rsid w:val="36E6036C"/>
    <w:rsid w:val="36F25694"/>
    <w:rsid w:val="3714238C"/>
    <w:rsid w:val="374F489D"/>
    <w:rsid w:val="375D5DF2"/>
    <w:rsid w:val="378525DF"/>
    <w:rsid w:val="37C203EF"/>
    <w:rsid w:val="37C705B7"/>
    <w:rsid w:val="386B18AB"/>
    <w:rsid w:val="38812232"/>
    <w:rsid w:val="38A07BC3"/>
    <w:rsid w:val="38A92C59"/>
    <w:rsid w:val="38AF594B"/>
    <w:rsid w:val="38D6354E"/>
    <w:rsid w:val="38DD45E6"/>
    <w:rsid w:val="38E2563A"/>
    <w:rsid w:val="391D27CB"/>
    <w:rsid w:val="39683714"/>
    <w:rsid w:val="397E41BD"/>
    <w:rsid w:val="398A1AD8"/>
    <w:rsid w:val="39D46126"/>
    <w:rsid w:val="39F85F42"/>
    <w:rsid w:val="3A2114A4"/>
    <w:rsid w:val="3A294D0A"/>
    <w:rsid w:val="3A2E7714"/>
    <w:rsid w:val="3A8D02D8"/>
    <w:rsid w:val="3A9604DF"/>
    <w:rsid w:val="3AAE147D"/>
    <w:rsid w:val="3AE348FB"/>
    <w:rsid w:val="3B0659CA"/>
    <w:rsid w:val="3B067337"/>
    <w:rsid w:val="3B474D8C"/>
    <w:rsid w:val="3B944D6A"/>
    <w:rsid w:val="3B9D5AE4"/>
    <w:rsid w:val="3BAF6C5A"/>
    <w:rsid w:val="3BC31B52"/>
    <w:rsid w:val="3BE32013"/>
    <w:rsid w:val="3C180660"/>
    <w:rsid w:val="3C5176E6"/>
    <w:rsid w:val="3C796625"/>
    <w:rsid w:val="3C8D1446"/>
    <w:rsid w:val="3CB40B98"/>
    <w:rsid w:val="3CB95E48"/>
    <w:rsid w:val="3D156A96"/>
    <w:rsid w:val="3D160E30"/>
    <w:rsid w:val="3D4B6E65"/>
    <w:rsid w:val="3D7F05D1"/>
    <w:rsid w:val="3DB17CEA"/>
    <w:rsid w:val="3DF62494"/>
    <w:rsid w:val="3E2B68E4"/>
    <w:rsid w:val="3E37679F"/>
    <w:rsid w:val="3E8B5230"/>
    <w:rsid w:val="3E940936"/>
    <w:rsid w:val="3E9F34C7"/>
    <w:rsid w:val="3E9F3F93"/>
    <w:rsid w:val="3F02081C"/>
    <w:rsid w:val="3F0E7F26"/>
    <w:rsid w:val="3F220B58"/>
    <w:rsid w:val="3F3B2DEC"/>
    <w:rsid w:val="3F596382"/>
    <w:rsid w:val="3F5C1F71"/>
    <w:rsid w:val="3F6A580B"/>
    <w:rsid w:val="3F773DF0"/>
    <w:rsid w:val="3FD210CA"/>
    <w:rsid w:val="3FDC2A4C"/>
    <w:rsid w:val="4007164E"/>
    <w:rsid w:val="406C4068"/>
    <w:rsid w:val="407A7A52"/>
    <w:rsid w:val="408701FC"/>
    <w:rsid w:val="40B21BCD"/>
    <w:rsid w:val="40E73F0C"/>
    <w:rsid w:val="40E96DAD"/>
    <w:rsid w:val="40F54331"/>
    <w:rsid w:val="41402F04"/>
    <w:rsid w:val="414A0D72"/>
    <w:rsid w:val="417D4731"/>
    <w:rsid w:val="417F1AE1"/>
    <w:rsid w:val="41AE7CC9"/>
    <w:rsid w:val="41D01196"/>
    <w:rsid w:val="42042536"/>
    <w:rsid w:val="420D63FF"/>
    <w:rsid w:val="42563DCB"/>
    <w:rsid w:val="42853161"/>
    <w:rsid w:val="42881C05"/>
    <w:rsid w:val="42A87F95"/>
    <w:rsid w:val="42B40001"/>
    <w:rsid w:val="42C03C64"/>
    <w:rsid w:val="42F93BAB"/>
    <w:rsid w:val="430475B3"/>
    <w:rsid w:val="43063F40"/>
    <w:rsid w:val="431626A1"/>
    <w:rsid w:val="43291107"/>
    <w:rsid w:val="432E3C4C"/>
    <w:rsid w:val="436160D1"/>
    <w:rsid w:val="438C2DC6"/>
    <w:rsid w:val="43B04103"/>
    <w:rsid w:val="43C1490B"/>
    <w:rsid w:val="43D563A7"/>
    <w:rsid w:val="43E4367A"/>
    <w:rsid w:val="43F00FC3"/>
    <w:rsid w:val="440B3D40"/>
    <w:rsid w:val="443E2848"/>
    <w:rsid w:val="44524540"/>
    <w:rsid w:val="44840DE7"/>
    <w:rsid w:val="44862FD7"/>
    <w:rsid w:val="44970844"/>
    <w:rsid w:val="450A0DEB"/>
    <w:rsid w:val="456B58EB"/>
    <w:rsid w:val="45935E3C"/>
    <w:rsid w:val="45BC4F31"/>
    <w:rsid w:val="45CA7977"/>
    <w:rsid w:val="45F529DD"/>
    <w:rsid w:val="463C09E7"/>
    <w:rsid w:val="464E4380"/>
    <w:rsid w:val="46507402"/>
    <w:rsid w:val="46D648C3"/>
    <w:rsid w:val="46EA0741"/>
    <w:rsid w:val="46FF450C"/>
    <w:rsid w:val="474F7663"/>
    <w:rsid w:val="47745F1E"/>
    <w:rsid w:val="47820A9F"/>
    <w:rsid w:val="47E679BB"/>
    <w:rsid w:val="48822D8E"/>
    <w:rsid w:val="48867F74"/>
    <w:rsid w:val="48BB01BC"/>
    <w:rsid w:val="48E55E62"/>
    <w:rsid w:val="48F900C8"/>
    <w:rsid w:val="49101E76"/>
    <w:rsid w:val="49337125"/>
    <w:rsid w:val="49E72BE4"/>
    <w:rsid w:val="49F0337D"/>
    <w:rsid w:val="4A12021B"/>
    <w:rsid w:val="4AD12EC8"/>
    <w:rsid w:val="4AF948B8"/>
    <w:rsid w:val="4B0D22C1"/>
    <w:rsid w:val="4B394AA0"/>
    <w:rsid w:val="4BCC265C"/>
    <w:rsid w:val="4BD0167C"/>
    <w:rsid w:val="4C58221C"/>
    <w:rsid w:val="4C706740"/>
    <w:rsid w:val="4C8410B5"/>
    <w:rsid w:val="4C9928D8"/>
    <w:rsid w:val="4CB17F46"/>
    <w:rsid w:val="4CC16A60"/>
    <w:rsid w:val="4CCB5610"/>
    <w:rsid w:val="4D1908F0"/>
    <w:rsid w:val="4D190D54"/>
    <w:rsid w:val="4D294F5F"/>
    <w:rsid w:val="4D471DC9"/>
    <w:rsid w:val="4D6F6814"/>
    <w:rsid w:val="4D8F1F67"/>
    <w:rsid w:val="4D907AE7"/>
    <w:rsid w:val="4D9C0D3A"/>
    <w:rsid w:val="4DD25C3B"/>
    <w:rsid w:val="4DD60C2E"/>
    <w:rsid w:val="4DE87560"/>
    <w:rsid w:val="4E173E07"/>
    <w:rsid w:val="4E3924F7"/>
    <w:rsid w:val="4E4D2F39"/>
    <w:rsid w:val="4E593DFC"/>
    <w:rsid w:val="4F1543C3"/>
    <w:rsid w:val="4F6533AA"/>
    <w:rsid w:val="4F6E16B0"/>
    <w:rsid w:val="4F9F21E1"/>
    <w:rsid w:val="4FAA5390"/>
    <w:rsid w:val="4FB87E3E"/>
    <w:rsid w:val="503D117D"/>
    <w:rsid w:val="50473A43"/>
    <w:rsid w:val="506B4CC8"/>
    <w:rsid w:val="50717882"/>
    <w:rsid w:val="50A42D82"/>
    <w:rsid w:val="50B82F89"/>
    <w:rsid w:val="50F96181"/>
    <w:rsid w:val="51116AEA"/>
    <w:rsid w:val="51277148"/>
    <w:rsid w:val="513B365D"/>
    <w:rsid w:val="513E66A3"/>
    <w:rsid w:val="51744FC1"/>
    <w:rsid w:val="51954066"/>
    <w:rsid w:val="51AB39F9"/>
    <w:rsid w:val="51DD1F10"/>
    <w:rsid w:val="52827A6C"/>
    <w:rsid w:val="528F13C6"/>
    <w:rsid w:val="529F4080"/>
    <w:rsid w:val="52AC7350"/>
    <w:rsid w:val="52BA35CC"/>
    <w:rsid w:val="52BB3DA2"/>
    <w:rsid w:val="52E30326"/>
    <w:rsid w:val="52E6292A"/>
    <w:rsid w:val="53143361"/>
    <w:rsid w:val="531F209D"/>
    <w:rsid w:val="5343200F"/>
    <w:rsid w:val="53722325"/>
    <w:rsid w:val="53AF5D8A"/>
    <w:rsid w:val="53CC2B49"/>
    <w:rsid w:val="53CD1C1D"/>
    <w:rsid w:val="53F17083"/>
    <w:rsid w:val="54044ABA"/>
    <w:rsid w:val="5421501F"/>
    <w:rsid w:val="543928DC"/>
    <w:rsid w:val="543A6EA5"/>
    <w:rsid w:val="543F069D"/>
    <w:rsid w:val="54FB765B"/>
    <w:rsid w:val="54FF2C38"/>
    <w:rsid w:val="55154C83"/>
    <w:rsid w:val="552E5379"/>
    <w:rsid w:val="554C3EDD"/>
    <w:rsid w:val="55DF743D"/>
    <w:rsid w:val="55F7604D"/>
    <w:rsid w:val="561D7120"/>
    <w:rsid w:val="56317262"/>
    <w:rsid w:val="56514095"/>
    <w:rsid w:val="56555BC8"/>
    <w:rsid w:val="56603B7C"/>
    <w:rsid w:val="56935483"/>
    <w:rsid w:val="56CE5FAB"/>
    <w:rsid w:val="56F639FC"/>
    <w:rsid w:val="571934FC"/>
    <w:rsid w:val="572163A9"/>
    <w:rsid w:val="576A3E91"/>
    <w:rsid w:val="57F70358"/>
    <w:rsid w:val="5837397B"/>
    <w:rsid w:val="5839432F"/>
    <w:rsid w:val="584163DC"/>
    <w:rsid w:val="58647519"/>
    <w:rsid w:val="586C7439"/>
    <w:rsid w:val="58860483"/>
    <w:rsid w:val="58B77A24"/>
    <w:rsid w:val="58CD086C"/>
    <w:rsid w:val="58FE3B87"/>
    <w:rsid w:val="593867EC"/>
    <w:rsid w:val="59686921"/>
    <w:rsid w:val="59D04659"/>
    <w:rsid w:val="59E33B48"/>
    <w:rsid w:val="59F16475"/>
    <w:rsid w:val="5A2A4EA7"/>
    <w:rsid w:val="5A915E08"/>
    <w:rsid w:val="5AB43894"/>
    <w:rsid w:val="5AE15F41"/>
    <w:rsid w:val="5AEE2A01"/>
    <w:rsid w:val="5AF017BA"/>
    <w:rsid w:val="5B197C8B"/>
    <w:rsid w:val="5B1A47E4"/>
    <w:rsid w:val="5B24579A"/>
    <w:rsid w:val="5B2B1B29"/>
    <w:rsid w:val="5B301C63"/>
    <w:rsid w:val="5B561621"/>
    <w:rsid w:val="5B653AFA"/>
    <w:rsid w:val="5BE126A2"/>
    <w:rsid w:val="5BF32806"/>
    <w:rsid w:val="5C036538"/>
    <w:rsid w:val="5C0E5DF8"/>
    <w:rsid w:val="5C4D6B04"/>
    <w:rsid w:val="5C861F11"/>
    <w:rsid w:val="5CE535DB"/>
    <w:rsid w:val="5CF0711C"/>
    <w:rsid w:val="5D223C6F"/>
    <w:rsid w:val="5D5B5946"/>
    <w:rsid w:val="5D5C38FD"/>
    <w:rsid w:val="5D68130F"/>
    <w:rsid w:val="5D7B26F6"/>
    <w:rsid w:val="5D872CBD"/>
    <w:rsid w:val="5DAC3E6B"/>
    <w:rsid w:val="5E1F1635"/>
    <w:rsid w:val="5E41219B"/>
    <w:rsid w:val="5E8D72DF"/>
    <w:rsid w:val="5E9F60FE"/>
    <w:rsid w:val="5F145318"/>
    <w:rsid w:val="5F26040F"/>
    <w:rsid w:val="5F290FC3"/>
    <w:rsid w:val="607C22FA"/>
    <w:rsid w:val="60F67E56"/>
    <w:rsid w:val="615A2055"/>
    <w:rsid w:val="618958EE"/>
    <w:rsid w:val="619F5B53"/>
    <w:rsid w:val="61A72057"/>
    <w:rsid w:val="61C37C7B"/>
    <w:rsid w:val="61CF355D"/>
    <w:rsid w:val="61D4437A"/>
    <w:rsid w:val="61E276A6"/>
    <w:rsid w:val="61F2288C"/>
    <w:rsid w:val="621B3E49"/>
    <w:rsid w:val="622354F8"/>
    <w:rsid w:val="625C4036"/>
    <w:rsid w:val="62725984"/>
    <w:rsid w:val="628E4896"/>
    <w:rsid w:val="62A762C2"/>
    <w:rsid w:val="63103DD2"/>
    <w:rsid w:val="632E0B7F"/>
    <w:rsid w:val="63704319"/>
    <w:rsid w:val="63803E17"/>
    <w:rsid w:val="63B65F10"/>
    <w:rsid w:val="63B82FE8"/>
    <w:rsid w:val="63C77228"/>
    <w:rsid w:val="640C163F"/>
    <w:rsid w:val="642A6D90"/>
    <w:rsid w:val="645C748B"/>
    <w:rsid w:val="64B83027"/>
    <w:rsid w:val="64C61215"/>
    <w:rsid w:val="650B0F52"/>
    <w:rsid w:val="65355452"/>
    <w:rsid w:val="65390F77"/>
    <w:rsid w:val="659774B2"/>
    <w:rsid w:val="659A7104"/>
    <w:rsid w:val="65A80F21"/>
    <w:rsid w:val="65CA3F15"/>
    <w:rsid w:val="65E528DE"/>
    <w:rsid w:val="662533EE"/>
    <w:rsid w:val="66350932"/>
    <w:rsid w:val="664C0384"/>
    <w:rsid w:val="665456F2"/>
    <w:rsid w:val="669D0ADA"/>
    <w:rsid w:val="66AB0596"/>
    <w:rsid w:val="66CE59A3"/>
    <w:rsid w:val="67027326"/>
    <w:rsid w:val="6736747E"/>
    <w:rsid w:val="673B4D4C"/>
    <w:rsid w:val="675B7F97"/>
    <w:rsid w:val="67662B7D"/>
    <w:rsid w:val="676D4193"/>
    <w:rsid w:val="678A7F14"/>
    <w:rsid w:val="67A31D0C"/>
    <w:rsid w:val="67D82779"/>
    <w:rsid w:val="67E0389C"/>
    <w:rsid w:val="683D7D72"/>
    <w:rsid w:val="686612B8"/>
    <w:rsid w:val="68951173"/>
    <w:rsid w:val="69001D97"/>
    <w:rsid w:val="69031C2A"/>
    <w:rsid w:val="697B0604"/>
    <w:rsid w:val="697D03D6"/>
    <w:rsid w:val="69EA63D5"/>
    <w:rsid w:val="6A261DB5"/>
    <w:rsid w:val="6A584A1A"/>
    <w:rsid w:val="6A7938E4"/>
    <w:rsid w:val="6AE45D62"/>
    <w:rsid w:val="6B0F07BE"/>
    <w:rsid w:val="6B7C010A"/>
    <w:rsid w:val="6BD84D4C"/>
    <w:rsid w:val="6BE935DD"/>
    <w:rsid w:val="6BFD2C1F"/>
    <w:rsid w:val="6C0E23B4"/>
    <w:rsid w:val="6C305F49"/>
    <w:rsid w:val="6C545361"/>
    <w:rsid w:val="6C6324C8"/>
    <w:rsid w:val="6C764624"/>
    <w:rsid w:val="6C861ECA"/>
    <w:rsid w:val="6C891C42"/>
    <w:rsid w:val="6CA85B25"/>
    <w:rsid w:val="6CB368E6"/>
    <w:rsid w:val="6CB73397"/>
    <w:rsid w:val="6CBE41B9"/>
    <w:rsid w:val="6D4625A9"/>
    <w:rsid w:val="6DAD7DEC"/>
    <w:rsid w:val="6DC513D5"/>
    <w:rsid w:val="6DE307AA"/>
    <w:rsid w:val="6E410601"/>
    <w:rsid w:val="6E6827D4"/>
    <w:rsid w:val="6E6B0773"/>
    <w:rsid w:val="6EC43B93"/>
    <w:rsid w:val="6ED32ED2"/>
    <w:rsid w:val="6EEA2D5D"/>
    <w:rsid w:val="6EEE7ACB"/>
    <w:rsid w:val="6F426166"/>
    <w:rsid w:val="6F730743"/>
    <w:rsid w:val="6F8838BB"/>
    <w:rsid w:val="6F9D2416"/>
    <w:rsid w:val="6FD8754C"/>
    <w:rsid w:val="701C3481"/>
    <w:rsid w:val="707A4D2E"/>
    <w:rsid w:val="708106D6"/>
    <w:rsid w:val="70D272DD"/>
    <w:rsid w:val="710B44EA"/>
    <w:rsid w:val="711E2C0B"/>
    <w:rsid w:val="712E48BE"/>
    <w:rsid w:val="71AC6253"/>
    <w:rsid w:val="71D93380"/>
    <w:rsid w:val="72016FF6"/>
    <w:rsid w:val="72123D69"/>
    <w:rsid w:val="72141FC9"/>
    <w:rsid w:val="722E3BB6"/>
    <w:rsid w:val="727E3930"/>
    <w:rsid w:val="72A83D0E"/>
    <w:rsid w:val="72D7257B"/>
    <w:rsid w:val="73415AEA"/>
    <w:rsid w:val="73B84477"/>
    <w:rsid w:val="73F709DE"/>
    <w:rsid w:val="73F70A9A"/>
    <w:rsid w:val="741809F4"/>
    <w:rsid w:val="7432646F"/>
    <w:rsid w:val="744C207C"/>
    <w:rsid w:val="74501854"/>
    <w:rsid w:val="748E17F1"/>
    <w:rsid w:val="74A64A81"/>
    <w:rsid w:val="74C42FA7"/>
    <w:rsid w:val="74F212AF"/>
    <w:rsid w:val="75324A53"/>
    <w:rsid w:val="75360943"/>
    <w:rsid w:val="754C455D"/>
    <w:rsid w:val="756F36A4"/>
    <w:rsid w:val="75DD6383"/>
    <w:rsid w:val="75EF44E5"/>
    <w:rsid w:val="7616199A"/>
    <w:rsid w:val="762C2B59"/>
    <w:rsid w:val="763A0C6B"/>
    <w:rsid w:val="76651941"/>
    <w:rsid w:val="7693529D"/>
    <w:rsid w:val="76992A31"/>
    <w:rsid w:val="77243F0E"/>
    <w:rsid w:val="77474430"/>
    <w:rsid w:val="77585758"/>
    <w:rsid w:val="77816799"/>
    <w:rsid w:val="77861847"/>
    <w:rsid w:val="778D100C"/>
    <w:rsid w:val="77975084"/>
    <w:rsid w:val="77A36755"/>
    <w:rsid w:val="77CC5696"/>
    <w:rsid w:val="77DC1956"/>
    <w:rsid w:val="78571041"/>
    <w:rsid w:val="788568D5"/>
    <w:rsid w:val="78A51D41"/>
    <w:rsid w:val="78D83FB7"/>
    <w:rsid w:val="78DE60E4"/>
    <w:rsid w:val="78E64E28"/>
    <w:rsid w:val="78EF1D2B"/>
    <w:rsid w:val="79062E27"/>
    <w:rsid w:val="797F598C"/>
    <w:rsid w:val="7983051A"/>
    <w:rsid w:val="798A655E"/>
    <w:rsid w:val="798A727F"/>
    <w:rsid w:val="799D050B"/>
    <w:rsid w:val="79A97DEE"/>
    <w:rsid w:val="79B41BE2"/>
    <w:rsid w:val="79B728CB"/>
    <w:rsid w:val="79F170AA"/>
    <w:rsid w:val="7A2A5C57"/>
    <w:rsid w:val="7A7B2DA1"/>
    <w:rsid w:val="7A8A1E92"/>
    <w:rsid w:val="7B080985"/>
    <w:rsid w:val="7B7628A4"/>
    <w:rsid w:val="7BA25220"/>
    <w:rsid w:val="7BAE28CD"/>
    <w:rsid w:val="7BD212FC"/>
    <w:rsid w:val="7C5933DA"/>
    <w:rsid w:val="7D3D6B93"/>
    <w:rsid w:val="7DE853AF"/>
    <w:rsid w:val="7E134661"/>
    <w:rsid w:val="7E530DFF"/>
    <w:rsid w:val="7E626CFF"/>
    <w:rsid w:val="7E7E67AD"/>
    <w:rsid w:val="7EA134AC"/>
    <w:rsid w:val="7F8A52FE"/>
    <w:rsid w:val="7F8D4FF6"/>
    <w:rsid w:val="7F931A0F"/>
    <w:rsid w:val="7FCE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paragraph" w:styleId="5">
    <w:name w:val="Title"/>
    <w:basedOn w:val="1"/>
    <w:next w:val="1"/>
    <w:qFormat/>
    <w:uiPriority w:val="0"/>
    <w:pPr>
      <w:spacing w:before="240" w:after="60"/>
      <w:jc w:val="left"/>
      <w:outlineLvl w:val="0"/>
    </w:pPr>
    <w:rPr>
      <w:rFonts w:ascii="仿宋" w:hAnsi="仿宋" w:eastAsia="仿宋" w:cs="Times New Roman"/>
      <w:b/>
      <w:bCs/>
      <w:kern w:val="28"/>
      <w:sz w:val="32"/>
      <w:szCs w:val="32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脚 字符"/>
    <w:basedOn w:val="7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字符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532</Words>
  <Characters>3034</Characters>
  <Lines>25</Lines>
  <Paragraphs>7</Paragraphs>
  <TotalTime>0</TotalTime>
  <ScaleCrop>false</ScaleCrop>
  <LinksUpToDate>false</LinksUpToDate>
  <CharactersWithSpaces>3559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2019-02-26T11:54:00Z</dcterms:created>
  <dc:creator>王俭平</dc:creator>
  <cp:lastModifiedBy>宋晓</cp:lastModifiedBy>
  <cp:lastPrinted>2021-08-19T02:12:00Z</cp:lastPrinted>
  <dcterms:modified xsi:type="dcterms:W3CDTF">2021-08-19T04:56:52Z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DAA44891C01B440B85864BA3CD66A4AD</vt:lpwstr>
  </property>
</Properties>
</file>